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65B6" w:rsidRPr="009065B6" w:rsidRDefault="009065B6" w:rsidP="009065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65B6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Государственный комитет СССР</w:t>
      </w:r>
      <w:r w:rsidRPr="009065B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 надзору за безопасным ведением работ в атомной энергетике</w:t>
      </w:r>
    </w:p>
    <w:p w:rsidR="009065B6" w:rsidRPr="009065B6" w:rsidRDefault="009065B6" w:rsidP="009065B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65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УНИФИЦИРОВАННЫЕ МЕТОДИКИ КОНТРОЛЯ ОСНОВНЫХ</w:t>
      </w:r>
      <w:r w:rsidRPr="009065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МАТЕРИАЛОВ (ПОЛУФАБРИКАТОВ), СВАРНЫХ СОЕДИНЕНИЙ И</w:t>
      </w:r>
      <w:r w:rsidRPr="009065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НАПЛАВКИ ОБОРУДОВАНИЯ И ТРУБОПРОВОДОВ АЭУ</w:t>
      </w:r>
    </w:p>
    <w:p w:rsidR="009065B6" w:rsidRPr="009065B6" w:rsidRDefault="009065B6" w:rsidP="009065B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65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Визуальный и измерительный контроль</w:t>
      </w:r>
    </w:p>
    <w:p w:rsidR="009065B6" w:rsidRPr="009065B6" w:rsidRDefault="009065B6" w:rsidP="009065B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65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ПНАЭ Г-7-016-89</w:t>
      </w:r>
    </w:p>
    <w:p w:rsidR="009065B6" w:rsidRPr="009065B6" w:rsidRDefault="009065B6" w:rsidP="009065B6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65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Дата введения 01.07.1990 г.</w:t>
      </w:r>
    </w:p>
    <w:p w:rsidR="009065B6" w:rsidRPr="009065B6" w:rsidRDefault="009065B6" w:rsidP="009065B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65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Содержание</w:t>
      </w:r>
    </w:p>
    <w:tbl>
      <w:tblPr>
        <w:tblW w:w="0" w:type="auto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6285"/>
      </w:tblGrid>
      <w:tr w:rsidR="009065B6" w:rsidRPr="009065B6" w:rsidTr="009065B6">
        <w:trPr>
          <w:tblCellSpacing w:w="0" w:type="dxa"/>
          <w:jc w:val="center"/>
        </w:trPr>
        <w:tc>
          <w:tcPr>
            <w:tcW w:w="6285" w:type="dxa"/>
            <w:hideMark/>
          </w:tcPr>
          <w:p w:rsidR="009065B6" w:rsidRPr="009065B6" w:rsidRDefault="009065B6" w:rsidP="009065B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" w:anchor="i17239" w:history="1">
              <w:r w:rsidRPr="009065B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1. ОБЩИЕ ПОЛОЖЕНИЯ</w:t>
              </w:r>
            </w:hyperlink>
          </w:p>
          <w:p w:rsidR="009065B6" w:rsidRPr="009065B6" w:rsidRDefault="009065B6" w:rsidP="009065B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" w:anchor="i37472" w:history="1">
              <w:r w:rsidRPr="009065B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2. ПРОВЕДЕНИЕ ВИЗУАЛЬНОГО И ИЗМЕРИТЕЛЬНОГО КОНТРОЛЯ</w:t>
              </w:r>
            </w:hyperlink>
          </w:p>
          <w:p w:rsidR="009065B6" w:rsidRPr="009065B6" w:rsidRDefault="009065B6" w:rsidP="009065B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" w:anchor="i43085" w:history="1">
              <w:r w:rsidRPr="009065B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3. ПРИБОРЫ И ИНСТРУМЕНТЫ ДЛЯ ВИЗУАЛЬНОГО И ИЗМЕРИТЕЛЬНОГО КОНТРОЛЯ</w:t>
              </w:r>
            </w:hyperlink>
          </w:p>
          <w:p w:rsidR="009065B6" w:rsidRPr="009065B6" w:rsidRDefault="009065B6" w:rsidP="009065B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" w:anchor="i54079" w:history="1">
              <w:r w:rsidRPr="009065B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4. АТТЕСТАЦИЯ КОНТРОЛЕРОВ</w:t>
              </w:r>
            </w:hyperlink>
          </w:p>
          <w:p w:rsidR="009065B6" w:rsidRPr="009065B6" w:rsidRDefault="009065B6" w:rsidP="009065B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" w:anchor="i64693" w:history="1">
              <w:r w:rsidRPr="009065B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5. ОЦЕНКА РЕЗУЛЬТАТОВ КОНТРОЛЯ И ОФОРМЛЕНИЕ ОТЧЕТНОЙ ДОКУМЕНТАЦИИ</w:t>
              </w:r>
            </w:hyperlink>
          </w:p>
          <w:p w:rsidR="009065B6" w:rsidRPr="009065B6" w:rsidRDefault="009065B6" w:rsidP="009065B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6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9065B6" w:rsidRPr="009065B6" w:rsidRDefault="009065B6" w:rsidP="009065B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bookmarkStart w:id="0" w:name="i17239"/>
      <w:r w:rsidRPr="009065B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1. ОБЩИЕ ПОЛОЖЕНИЯ</w:t>
      </w:r>
      <w:bookmarkEnd w:id="0"/>
    </w:p>
    <w:p w:rsidR="009065B6" w:rsidRPr="009065B6" w:rsidRDefault="009065B6" w:rsidP="009065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65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Визуальный контроль основных материалов проводится с целью выявления поверхностных трещин, расслоений, закатов, недопустимых забоин, раковин, плен, шлаковых включений и других </w:t>
      </w:r>
      <w:proofErr w:type="spellStart"/>
      <w:r w:rsidRPr="009065B6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несплошностей</w:t>
      </w:r>
      <w:proofErr w:type="spellEnd"/>
      <w:r w:rsidRPr="009065B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065B6" w:rsidRPr="009065B6" w:rsidRDefault="009065B6" w:rsidP="009065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65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Визуальный контроль сварных соединений проводится с целью выявления поверхностных трещин, </w:t>
      </w:r>
      <w:proofErr w:type="spellStart"/>
      <w:r w:rsidRPr="009065B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непроваров</w:t>
      </w:r>
      <w:proofErr w:type="spellEnd"/>
      <w:r w:rsidRPr="009065B6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отслоений, прожогов, свищей, наплывов, усадочных раковин и брызг металла, недопустимых подрезов, поверхностных включений и скоплений.</w:t>
      </w:r>
    </w:p>
    <w:p w:rsidR="009065B6" w:rsidRPr="009065B6" w:rsidRDefault="009065B6" w:rsidP="009065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65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Измерительный контроль полуфабрикатов проводится с целью проверки соответствия их геометрических размеров (сортамента) требованиям стандартов или технических условий на конкретные полуфабрикаты, а также допустимости размеров выявленных при визуальном контроле поверхностных забоин, раковин, шлаковых включений и других </w:t>
      </w:r>
      <w:proofErr w:type="spellStart"/>
      <w:r w:rsidRPr="009065B6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несплошностей</w:t>
      </w:r>
      <w:proofErr w:type="spellEnd"/>
      <w:r w:rsidRPr="009065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соответственно нормам стандартов или технических условий.</w:t>
      </w:r>
    </w:p>
    <w:p w:rsidR="009065B6" w:rsidRPr="009065B6" w:rsidRDefault="009065B6" w:rsidP="009065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65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1.4. Измерительный контроль деталей и сборочных единиц проводится с целью проверки соответствия их геометрических размеров, а также допустимости размеров выявленных при визуальном контроле поверхностных </w:t>
      </w:r>
      <w:proofErr w:type="spellStart"/>
      <w:r w:rsidRPr="009065B6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несплошностей</w:t>
      </w:r>
      <w:proofErr w:type="spellEnd"/>
      <w:r w:rsidRPr="009065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основного металла соответственно требованиям конструкторской документации.</w:t>
      </w:r>
    </w:p>
    <w:p w:rsidR="009065B6" w:rsidRPr="009065B6" w:rsidRDefault="009065B6" w:rsidP="009065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i25173"/>
      <w:r w:rsidRPr="009065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1.5. Измерительный контроль деталей, подготовленных под сварку (наплавку), проводится с целью проверки соответствия формы и размеров конструкционных </w:t>
      </w:r>
      <w:proofErr w:type="gramStart"/>
      <w:r w:rsidRPr="009065B6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элементов</w:t>
      </w:r>
      <w:proofErr w:type="gramEnd"/>
      <w:r w:rsidRPr="009065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065B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подготовленных под сварку (наплавку) кромок и поверхностей требованиям "Оборудование и трубопроводы атомных энергетических установок. Сварка и наплавка. Основные положения. </w:t>
      </w:r>
      <w:bookmarkEnd w:id="1"/>
      <w:r w:rsidRPr="009065B6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9065B6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"http://files.stroyinf.ru/Data1/42/42051/index.htm" \o "Оборудование и трубопроводы атомных энергетических установок. Сварка и наплавка, основные положения" </w:instrText>
      </w:r>
      <w:r w:rsidRPr="009065B6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proofErr w:type="gramStart"/>
      <w:r w:rsidRPr="009065B6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>ПН</w:t>
      </w:r>
      <w:proofErr w:type="gramEnd"/>
      <w:r w:rsidRPr="009065B6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 xml:space="preserve"> АЭ Г-7-009-89</w:t>
      </w:r>
      <w:r w:rsidRPr="009065B6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9065B6">
        <w:rPr>
          <w:rFonts w:ascii="Times New Roman" w:eastAsia="Times New Roman" w:hAnsi="Times New Roman" w:cs="Times New Roman"/>
          <w:sz w:val="24"/>
          <w:szCs w:val="24"/>
          <w:lang w:eastAsia="ru-RU"/>
        </w:rPr>
        <w:t>" и конструкторской документации.</w:t>
      </w:r>
    </w:p>
    <w:p w:rsidR="009065B6" w:rsidRPr="009065B6" w:rsidRDefault="009065B6" w:rsidP="009065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65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1.6. Измерительный контроль при сборке деталей под сварку проводится с целью проверки соответствия величины зазоров, смещения притуплений и кромок и геометрического положения осей или поверхностей собранных деталей (излома или перпендикулярности) требованиям </w:t>
      </w:r>
      <w:hyperlink r:id="rId9" w:tooltip="Оборудование и трубопроводы атомных энергетических установок. Сварка и наплавка, основные положения" w:history="1">
        <w:proofErr w:type="gramStart"/>
        <w:r w:rsidRPr="009065B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ПН</w:t>
        </w:r>
        <w:proofErr w:type="gramEnd"/>
        <w:r w:rsidRPr="009065B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АЭ Г-7-009-89</w:t>
        </w:r>
      </w:hyperlink>
      <w:r w:rsidRPr="009065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конструкторской документации.</w:t>
      </w:r>
    </w:p>
    <w:p w:rsidR="009065B6" w:rsidRPr="009065B6" w:rsidRDefault="009065B6" w:rsidP="009065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65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1.7. Измерительный контроль выполненных сварных соединений (наплавок) проводится с целью проверки соответствия размеров, расположения и </w:t>
      </w:r>
      <w:proofErr w:type="gramStart"/>
      <w:r w:rsidRPr="009065B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количества</w:t>
      </w:r>
      <w:proofErr w:type="gramEnd"/>
      <w:r w:rsidRPr="009065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выявленных при визуальном контроле поверхностных включений и скоплений, а также размеров подрезов, углублений между валиками и чешуйчатости их поверхности, ширины и выпуклости (вогнутости) поверхности шва, выпуклости и вогнутости корня шва, смещения кромок сваренных деталей, минимального расстояния от края выпуклости шва до зоны сплавления предварительной наплавки с основным металлом, толщины первого слоя и общей толщины наплавленного антикоррозионного покрытия и других наплавок, а также геометрического положения осей или поверхностей сваренных деталей требованиям </w:t>
      </w:r>
      <w:hyperlink r:id="rId10" w:tooltip="Оборудование и трубопроводы атомных энергетических установок. Сварка и наплавка, основные положения" w:history="1">
        <w:proofErr w:type="gramStart"/>
        <w:r w:rsidRPr="009065B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ПН</w:t>
        </w:r>
        <w:proofErr w:type="gramEnd"/>
        <w:r w:rsidRPr="009065B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АЭ Г-7-009-89</w:t>
        </w:r>
      </w:hyperlink>
      <w:r w:rsidRPr="009065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"Оборудование и трубопроводы атомных энергетических установок. Сварные соединения и наплавки. Правила контроля. </w:t>
      </w:r>
      <w:hyperlink r:id="rId11" w:tooltip="'Оборудование и трубопроводы атомных энергетических установок. Сварные соединения и наплавки. Правила контроля" w:history="1">
        <w:proofErr w:type="gramStart"/>
        <w:r w:rsidRPr="009065B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ПН</w:t>
        </w:r>
        <w:proofErr w:type="gramEnd"/>
        <w:r w:rsidRPr="009065B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АЭ Г-7-010-89</w:t>
        </w:r>
      </w:hyperlink>
      <w:r w:rsidRPr="009065B6">
        <w:rPr>
          <w:rFonts w:ascii="Times New Roman" w:eastAsia="Times New Roman" w:hAnsi="Times New Roman" w:cs="Times New Roman"/>
          <w:sz w:val="24"/>
          <w:szCs w:val="24"/>
          <w:lang w:eastAsia="ru-RU"/>
        </w:rPr>
        <w:t>" и конструкторской документации.</w:t>
      </w:r>
    </w:p>
    <w:p w:rsidR="009065B6" w:rsidRPr="009065B6" w:rsidRDefault="009065B6" w:rsidP="009065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65B6">
        <w:rPr>
          <w:rFonts w:ascii="Times New Roman" w:eastAsia="Times New Roman" w:hAnsi="Times New Roman" w:cs="Times New Roman"/>
          <w:sz w:val="24"/>
          <w:szCs w:val="24"/>
          <w:lang w:eastAsia="ru-RU"/>
        </w:rPr>
        <w:t>1.8. Визуальный и измерительный контроль полуфабрикатов проводится при входном контроле основных материалов в объеме, установленном производственно-контрольной документацией (ПКД).</w:t>
      </w:r>
    </w:p>
    <w:p w:rsidR="009065B6" w:rsidRPr="009065B6" w:rsidRDefault="009065B6" w:rsidP="009065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65B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деталей и сборочных единиц проводится в объеме, установленном конструкторской документацией и ПКД.</w:t>
      </w:r>
    </w:p>
    <w:p w:rsidR="009065B6" w:rsidRPr="009065B6" w:rsidRDefault="009065B6" w:rsidP="009065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65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1.9. Визуальный и измерительный контроль сварных соединений и наплавок проводится в объеме, установленном </w:t>
      </w:r>
      <w:hyperlink r:id="rId12" w:tooltip="'Оборудование и трубопроводы атомных энергетических установок. Сварные соединения и наплавки. Правила контроля" w:history="1">
        <w:proofErr w:type="gramStart"/>
        <w:r w:rsidRPr="009065B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ПН</w:t>
        </w:r>
        <w:proofErr w:type="gramEnd"/>
        <w:r w:rsidRPr="009065B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АЭ Г-7-010-89</w:t>
        </w:r>
      </w:hyperlink>
      <w:r w:rsidRPr="009065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конструкторской документацией. Размеры зон, в пределах которых следует проводить визуальный контроль сварных соединений, должны соответствовать установленным </w:t>
      </w:r>
      <w:hyperlink r:id="rId13" w:tooltip="'Оборудование и трубопроводы атомных энергетических установок. Сварные соединения и наплавки. Правила контроля" w:history="1">
        <w:proofErr w:type="gramStart"/>
        <w:r w:rsidRPr="009065B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ПН</w:t>
        </w:r>
        <w:proofErr w:type="gramEnd"/>
        <w:r w:rsidRPr="009065B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АЭ Г-7-010-89</w:t>
        </w:r>
      </w:hyperlink>
      <w:r w:rsidRPr="009065B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065B6" w:rsidRPr="009065B6" w:rsidRDefault="009065B6" w:rsidP="009065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65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1.10. </w:t>
      </w:r>
      <w:proofErr w:type="gramStart"/>
      <w:r w:rsidRPr="009065B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Поверхности основных материалов и сварных соединений (наплавок) перед контролем должны быть очищены от шлака, брызг металла, окалины, продуктов коррозии и других загрязнений, препятствующих проведению контроля (на контролируемых поверхностях допускается наличие цветов побежалости.</w:t>
      </w:r>
      <w:proofErr w:type="gramEnd"/>
    </w:p>
    <w:p w:rsidR="009065B6" w:rsidRPr="009065B6" w:rsidRDefault="009065B6" w:rsidP="009065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65B6">
        <w:rPr>
          <w:rFonts w:ascii="Times New Roman" w:eastAsia="Times New Roman" w:hAnsi="Times New Roman" w:cs="Times New Roman"/>
          <w:sz w:val="24"/>
          <w:szCs w:val="24"/>
          <w:lang w:eastAsia="ru-RU"/>
        </w:rPr>
        <w:t>1.11. Освещенность контролируемых поверхностей должна быть достаточной для надежного выявления дефектов и соответствовать требованиям ГОСТ 23479-79, но в любом случае должна быть не менее 300 лк.</w:t>
      </w:r>
    </w:p>
    <w:p w:rsidR="009065B6" w:rsidRPr="009065B6" w:rsidRDefault="009065B6" w:rsidP="009065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65B6">
        <w:rPr>
          <w:rFonts w:ascii="Times New Roman" w:eastAsia="Times New Roman" w:hAnsi="Times New Roman" w:cs="Times New Roman"/>
          <w:sz w:val="24"/>
          <w:szCs w:val="24"/>
          <w:lang w:eastAsia="ru-RU"/>
        </w:rPr>
        <w:t>1.12. Все измерения должны проводиться после визуального контроля либо параллельно с ним. Измерения деталей, подготовленных под сварку, следует проводить до их сборки.</w:t>
      </w:r>
    </w:p>
    <w:p w:rsidR="009065B6" w:rsidRPr="009065B6" w:rsidRDefault="009065B6" w:rsidP="009065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65B6">
        <w:rPr>
          <w:rFonts w:ascii="Times New Roman" w:eastAsia="Times New Roman" w:hAnsi="Times New Roman" w:cs="Times New Roman"/>
          <w:sz w:val="24"/>
          <w:szCs w:val="24"/>
          <w:lang w:eastAsia="ru-RU"/>
        </w:rPr>
        <w:t>1.13. При доступности основных материалов и сварных соединений для визуального контроля с двух сторон контроль следует проводить как с наружной, так и с внутренней стороны.</w:t>
      </w:r>
    </w:p>
    <w:p w:rsidR="009065B6" w:rsidRPr="009065B6" w:rsidRDefault="009065B6" w:rsidP="009065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65B6">
        <w:rPr>
          <w:rFonts w:ascii="Times New Roman" w:eastAsia="Times New Roman" w:hAnsi="Times New Roman" w:cs="Times New Roman"/>
          <w:sz w:val="24"/>
          <w:szCs w:val="24"/>
          <w:lang w:eastAsia="ru-RU"/>
        </w:rPr>
        <w:t>1.14. Визуальный контроль основных материалов и сварных соединений (наплавок), подлежащих термической обработке, проводится как до, так и после указанной обработки.</w:t>
      </w:r>
    </w:p>
    <w:p w:rsidR="009065B6" w:rsidRPr="009065B6" w:rsidRDefault="009065B6" w:rsidP="009065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65B6">
        <w:rPr>
          <w:rFonts w:ascii="Times New Roman" w:eastAsia="Times New Roman" w:hAnsi="Times New Roman" w:cs="Times New Roman"/>
          <w:sz w:val="24"/>
          <w:szCs w:val="24"/>
          <w:lang w:eastAsia="ru-RU"/>
        </w:rPr>
        <w:t>1.15. Если основной материал или сварное соединение (наплавка) подлежат механической обработке (в том числе с удалением части шва или наплавки) или деформированию, визуальный контроль должен быть проведен после выполнения указанных операций.</w:t>
      </w:r>
    </w:p>
    <w:p w:rsidR="009065B6" w:rsidRPr="009065B6" w:rsidRDefault="009065B6" w:rsidP="009065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65B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1.16. Выявленные при визуальном и измерительном контроле дефекты должны быть исправлены до проведения контроля другими методами. После исправления дефектов с помощью сварки поверхность основного материала и сварного соединения (наплавки) в зоне заварки выборки должна быть подвергнута визуальному и измерительному контролю. Контролируемая зона должна включать всю поверхность заваренной выборки, а также примыкающую к ней поверхность основного металла шириной не менее 20 мм при исправлении дефектов в основном материале и не менее предусмотренной </w:t>
      </w:r>
      <w:hyperlink r:id="rId14" w:tooltip="'Оборудование и трубопроводы атомных энергетических установок. Сварные соединения и наплавки. Правила контроля" w:history="1">
        <w:proofErr w:type="gramStart"/>
        <w:r w:rsidRPr="009065B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ПН</w:t>
        </w:r>
        <w:proofErr w:type="gramEnd"/>
        <w:r w:rsidRPr="009065B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АЭ Г-7-010-89</w:t>
        </w:r>
      </w:hyperlink>
      <w:r w:rsidRPr="009065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исправлении дефектов в сварных соединениях (наплавках).</w:t>
      </w:r>
    </w:p>
    <w:p w:rsidR="009065B6" w:rsidRPr="009065B6" w:rsidRDefault="009065B6" w:rsidP="009065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65B6">
        <w:rPr>
          <w:rFonts w:ascii="Times New Roman" w:eastAsia="Times New Roman" w:hAnsi="Times New Roman" w:cs="Times New Roman"/>
          <w:sz w:val="24"/>
          <w:szCs w:val="24"/>
          <w:lang w:eastAsia="ru-RU"/>
        </w:rPr>
        <w:t>1.17. В случаях, предусмотренных ПКД, на проконтролированные основные материалы и сварные соединения (наплавки) ставится клеймо (штамп), удостоверяющее положительные результаты контроля.</w:t>
      </w:r>
    </w:p>
    <w:p w:rsidR="009065B6" w:rsidRPr="009065B6" w:rsidRDefault="009065B6" w:rsidP="009065B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bookmarkStart w:id="2" w:name="i37472"/>
      <w:r w:rsidRPr="009065B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2. ПРОВЕДЕНИЕ ВИЗУАЛЬНОГО И ИЗМЕРИТЕЛЬНОГО КОНТРОЛЯ</w:t>
      </w:r>
      <w:bookmarkEnd w:id="2"/>
    </w:p>
    <w:p w:rsidR="009065B6" w:rsidRPr="009065B6" w:rsidRDefault="009065B6" w:rsidP="009065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65B6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Визуальный и измерительный контроль полуфабрикатов проводится в соответствии с требованиями и указаниями стандартов или технических условий на контролируемые полуфабрикаты и ПКД, а деталей и сборочных единиц - в соответствии с требованиями и указаниями конструкторской документации и ПКД.</w:t>
      </w:r>
    </w:p>
    <w:p w:rsidR="009065B6" w:rsidRPr="009065B6" w:rsidRDefault="009065B6" w:rsidP="009065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65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Визуальный и измерительный контроль сварных соединений и наплавок проводится в соответствии с требованиями и указаниями </w:t>
      </w:r>
      <w:hyperlink r:id="rId15" w:tooltip="'Оборудование и трубопроводы атомных энергетических установок. Сварные соединения и наплавки. Правила контроля" w:history="1">
        <w:proofErr w:type="gramStart"/>
        <w:r w:rsidRPr="009065B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ПН</w:t>
        </w:r>
        <w:proofErr w:type="gramEnd"/>
        <w:r w:rsidRPr="009065B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АЭ Г-7-010-89</w:t>
        </w:r>
      </w:hyperlink>
      <w:r w:rsidRPr="009065B6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конструкторской документации и ПКД.</w:t>
      </w:r>
    </w:p>
    <w:p w:rsidR="009065B6" w:rsidRPr="009065B6" w:rsidRDefault="009065B6" w:rsidP="009065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65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 Измерительный контроль конструкционных элементов подготовленных под сварку деталей и сборочных единиц (см. </w:t>
      </w:r>
      <w:hyperlink r:id="rId16" w:anchor="i25173" w:tooltip="1.5. Измерительный контроль деталей, подготовленных под сварку (наплавку), проводится с целью проверки соответствия формы и размеров конструкционных элементов подготовленных под сварку (наплавку) кромок и поверхностей требовани " w:history="1">
        <w:r w:rsidRPr="009065B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п. 1.5</w:t>
        </w:r>
      </w:hyperlink>
      <w:r w:rsidRPr="009065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величины зазоров, смещения притуплений и </w:t>
      </w:r>
      <w:proofErr w:type="gramStart"/>
      <w:r w:rsidRPr="009065B6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кромок</w:t>
      </w:r>
      <w:proofErr w:type="gramEnd"/>
      <w:r w:rsidRPr="009065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собранных под сварку деталей, а также размеров углублений между валиками и чешуйчатости их поверхности, ширины и выпуклости (вогнутости) поверхности шва, выпуклости и вогнутости корня шва, смещения кромок сваренных деталей и минимального расстояния от края выпуклости шва до зоны сплавления предварительной наплавки с основным металлом на выполненных сварных соединениях следует проводить в соответствии с </w:t>
      </w:r>
      <w:hyperlink r:id="rId17" w:tooltip="'Оборудование и трубопроводы атомных энергетических установок. Сварные соединения и наплавки. Правила контроля" w:history="1">
        <w:proofErr w:type="gramStart"/>
        <w:r w:rsidRPr="009065B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ПН</w:t>
        </w:r>
        <w:proofErr w:type="gramEnd"/>
        <w:r w:rsidRPr="009065B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АЭ Г-7-010-89</w:t>
        </w:r>
      </w:hyperlink>
      <w:r w:rsidRPr="009065B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065B6" w:rsidRPr="009065B6" w:rsidRDefault="009065B6" w:rsidP="009065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65B6">
        <w:rPr>
          <w:rFonts w:ascii="Times New Roman" w:eastAsia="Times New Roman" w:hAnsi="Times New Roman" w:cs="Times New Roman"/>
          <w:sz w:val="24"/>
          <w:szCs w:val="24"/>
          <w:lang w:eastAsia="ru-RU"/>
        </w:rPr>
        <w:t>2.4. При измерительном контроле толщины наплавленного антикоррозионного покрытия (и других наплавок) измерения на цилиндрических поверхностях в осевом направлении проводятся не реже чем через 0,5 м, а в тангенциальном направлении - через каждые 600 при ручной наплавке и через каждые 900 при автоматической наплавке.</w:t>
      </w:r>
    </w:p>
    <w:p w:rsidR="009065B6" w:rsidRPr="009065B6" w:rsidRDefault="009065B6" w:rsidP="009065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65B6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плоских и сферических поверхностях проводят не менее одного измерения на каждом участке размером 0,5×0,5 м при ручной наплавке и на каждом участке длиной 1 м (в направлении наплавки) и шириной 0,5 м - при автоматической наплавке.</w:t>
      </w:r>
    </w:p>
    <w:p w:rsidR="009065B6" w:rsidRPr="009065B6" w:rsidRDefault="009065B6" w:rsidP="009065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65B6">
        <w:rPr>
          <w:rFonts w:ascii="Times New Roman" w:eastAsia="Times New Roman" w:hAnsi="Times New Roman" w:cs="Times New Roman"/>
          <w:sz w:val="24"/>
          <w:szCs w:val="24"/>
          <w:lang w:eastAsia="ru-RU"/>
        </w:rPr>
        <w:t>2.5. Выпуклость (вогнутость) стыкового шва оценивается по максимальной высоте (глубине) расположения поверхности шва от уровня расположения поверхности сваренных деталей.</w:t>
      </w:r>
    </w:p>
    <w:p w:rsidR="009065B6" w:rsidRPr="009065B6" w:rsidRDefault="009065B6" w:rsidP="009065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65B6">
        <w:rPr>
          <w:rFonts w:ascii="Times New Roman" w:eastAsia="Times New Roman" w:hAnsi="Times New Roman" w:cs="Times New Roman"/>
          <w:sz w:val="24"/>
          <w:szCs w:val="24"/>
          <w:lang w:eastAsia="ru-RU"/>
        </w:rPr>
        <w:t>2.6. Выпуклость (вогнутость) углового шва оценивается по максимальной высоте (глубине) расположения поверхности шва от линии, соединяющей края поверхности шва в одном поперечном сечении.</w:t>
      </w:r>
    </w:p>
    <w:p w:rsidR="009065B6" w:rsidRPr="009065B6" w:rsidRDefault="009065B6" w:rsidP="009065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65B6">
        <w:rPr>
          <w:rFonts w:ascii="Times New Roman" w:eastAsia="Times New Roman" w:hAnsi="Times New Roman" w:cs="Times New Roman"/>
          <w:sz w:val="24"/>
          <w:szCs w:val="24"/>
          <w:lang w:eastAsia="ru-RU"/>
        </w:rPr>
        <w:t>2.7. Выпуклость (вогнутость) корня шва оценивается по максимальной высоте (глубине) расположения поверхности корня шва от уровня расположения поверхностей сваренных деталей.</w:t>
      </w:r>
    </w:p>
    <w:p w:rsidR="009065B6" w:rsidRPr="009065B6" w:rsidRDefault="009065B6" w:rsidP="009065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65B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2.8. Характеристики геометрического положения осей или поверхностей сваренных деталей (излома, перпендикулярности) должны измеряться в соответствии с указаниями конструкторской документации.</w:t>
      </w:r>
    </w:p>
    <w:p w:rsidR="009065B6" w:rsidRPr="009065B6" w:rsidRDefault="009065B6" w:rsidP="009065B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bookmarkStart w:id="3" w:name="i43085"/>
      <w:r w:rsidRPr="009065B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3. ПРИБОРЫ И ИНСТРУМЕНТЫ ДЛЯ ВИЗУАЛЬНОГО И ИЗМЕРИТЕЛЬНОГО КОНТРОЛЯ</w:t>
      </w:r>
      <w:bookmarkEnd w:id="3"/>
    </w:p>
    <w:p w:rsidR="009065B6" w:rsidRPr="009065B6" w:rsidRDefault="009065B6" w:rsidP="009065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65B6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Визуальный контроль основных материалов и сварных соединений (наплавок) проводится невооруженным глазом.</w:t>
      </w:r>
    </w:p>
    <w:p w:rsidR="009065B6" w:rsidRPr="009065B6" w:rsidRDefault="009065B6" w:rsidP="009065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65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Допускается применение луп с увеличением до </w:t>
      </w:r>
      <w:proofErr w:type="gramStart"/>
      <w:r w:rsidRPr="009065B6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семикратного</w:t>
      </w:r>
      <w:proofErr w:type="gramEnd"/>
      <w:r w:rsidRPr="009065B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065B6" w:rsidRPr="009065B6" w:rsidRDefault="009065B6" w:rsidP="009065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65B6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Погрешность измерений при измерительном контроле не должна превышать указанную в таблице, если в конструкторской документации не предусмотрены более жесткие требования.</w:t>
      </w:r>
    </w:p>
    <w:p w:rsidR="009065B6" w:rsidRPr="009065B6" w:rsidRDefault="009065B6" w:rsidP="009065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65B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Допустимая погрешность измерения при измерительном контроле</w:t>
      </w:r>
    </w:p>
    <w:tbl>
      <w:tblPr>
        <w:tblW w:w="5000" w:type="pct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4905"/>
        <w:gridCol w:w="4905"/>
      </w:tblGrid>
      <w:tr w:rsidR="009065B6" w:rsidRPr="009065B6" w:rsidTr="009065B6">
        <w:trPr>
          <w:tblCellSpacing w:w="0" w:type="dxa"/>
          <w:jc w:val="center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065B6" w:rsidRPr="009065B6" w:rsidRDefault="009065B6" w:rsidP="009065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6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Диапазон измеряемой величины, </w:t>
            </w:r>
            <w:proofErr w:type="gramStart"/>
            <w:r w:rsidRPr="00906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мм</w:t>
            </w:r>
            <w:proofErr w:type="gramEnd"/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065B6" w:rsidRPr="009065B6" w:rsidRDefault="009065B6" w:rsidP="009065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6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Погрешность измерений, </w:t>
            </w:r>
            <w:proofErr w:type="gramStart"/>
            <w:r w:rsidRPr="00906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мм</w:t>
            </w:r>
            <w:proofErr w:type="gramEnd"/>
          </w:p>
        </w:tc>
      </w:tr>
      <w:tr w:rsidR="009065B6" w:rsidRPr="009065B6" w:rsidTr="009065B6">
        <w:trPr>
          <w:tblCellSpacing w:w="0" w:type="dxa"/>
          <w:jc w:val="center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065B6" w:rsidRPr="009065B6" w:rsidRDefault="009065B6" w:rsidP="009065B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6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0,5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065B6" w:rsidRPr="009065B6" w:rsidRDefault="009065B6" w:rsidP="009065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6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</w:t>
            </w:r>
          </w:p>
        </w:tc>
      </w:tr>
      <w:tr w:rsidR="009065B6" w:rsidRPr="009065B6" w:rsidTr="009065B6">
        <w:trPr>
          <w:tblCellSpacing w:w="0" w:type="dxa"/>
          <w:jc w:val="center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065B6" w:rsidRPr="009065B6" w:rsidRDefault="009065B6" w:rsidP="009065B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6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Свыше 0,5 до 1,0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065B6" w:rsidRPr="009065B6" w:rsidRDefault="009065B6" w:rsidP="009065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6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9065B6" w:rsidRPr="009065B6" w:rsidTr="009065B6">
        <w:trPr>
          <w:tblCellSpacing w:w="0" w:type="dxa"/>
          <w:jc w:val="center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065B6" w:rsidRPr="009065B6" w:rsidRDefault="009065B6" w:rsidP="009065B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6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Свыше 1,0 до 1,5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065B6" w:rsidRPr="009065B6" w:rsidRDefault="009065B6" w:rsidP="009065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6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</w:tr>
      <w:tr w:rsidR="009065B6" w:rsidRPr="009065B6" w:rsidTr="009065B6">
        <w:trPr>
          <w:tblCellSpacing w:w="0" w:type="dxa"/>
          <w:jc w:val="center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065B6" w:rsidRPr="009065B6" w:rsidRDefault="009065B6" w:rsidP="009065B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6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Свыше 1,5 до 2,5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065B6" w:rsidRPr="009065B6" w:rsidRDefault="009065B6" w:rsidP="009065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6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</w:tr>
      <w:tr w:rsidR="009065B6" w:rsidRPr="009065B6" w:rsidTr="009065B6">
        <w:trPr>
          <w:tblCellSpacing w:w="0" w:type="dxa"/>
          <w:jc w:val="center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065B6" w:rsidRPr="009065B6" w:rsidRDefault="009065B6" w:rsidP="009065B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6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Свыше 2,5 до 4,0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065B6" w:rsidRPr="009065B6" w:rsidRDefault="009065B6" w:rsidP="009065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6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9065B6" w:rsidRPr="009065B6" w:rsidTr="009065B6">
        <w:trPr>
          <w:tblCellSpacing w:w="0" w:type="dxa"/>
          <w:jc w:val="center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065B6" w:rsidRPr="009065B6" w:rsidRDefault="009065B6" w:rsidP="009065B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6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Свыше 4,0 до 6,0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065B6" w:rsidRPr="009065B6" w:rsidRDefault="009065B6" w:rsidP="009065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6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</w:tr>
      <w:tr w:rsidR="009065B6" w:rsidRPr="009065B6" w:rsidTr="009065B6">
        <w:trPr>
          <w:tblCellSpacing w:w="0" w:type="dxa"/>
          <w:jc w:val="center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065B6" w:rsidRPr="009065B6" w:rsidRDefault="009065B6" w:rsidP="009065B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6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Свыше 6,0 до 10.0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065B6" w:rsidRPr="009065B6" w:rsidRDefault="009065B6" w:rsidP="009065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6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</w:tr>
      <w:tr w:rsidR="009065B6" w:rsidRPr="009065B6" w:rsidTr="009065B6">
        <w:trPr>
          <w:tblCellSpacing w:w="0" w:type="dxa"/>
          <w:jc w:val="center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065B6" w:rsidRPr="009065B6" w:rsidRDefault="009065B6" w:rsidP="009065B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6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Свыше 10,0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065B6" w:rsidRPr="009065B6" w:rsidRDefault="009065B6" w:rsidP="009065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65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</w:tr>
    </w:tbl>
    <w:p w:rsidR="009065B6" w:rsidRPr="009065B6" w:rsidRDefault="009065B6" w:rsidP="009065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65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 Для измерительного контроля следует применять приборы и инструменты, класс точности которых обеспечивает надежное определение измеряемых величин с погрешностью не </w:t>
      </w:r>
      <w:proofErr w:type="gramStart"/>
      <w:r w:rsidRPr="009065B6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более указанной</w:t>
      </w:r>
      <w:proofErr w:type="gramEnd"/>
      <w:r w:rsidRPr="009065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таблице (или в конструкторской документации в случае, предусмотренном п.3.2).</w:t>
      </w:r>
    </w:p>
    <w:p w:rsidR="009065B6" w:rsidRPr="009065B6" w:rsidRDefault="009065B6" w:rsidP="009065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65B6">
        <w:rPr>
          <w:rFonts w:ascii="Times New Roman" w:eastAsia="Times New Roman" w:hAnsi="Times New Roman" w:cs="Times New Roman"/>
          <w:sz w:val="24"/>
          <w:szCs w:val="24"/>
          <w:lang w:eastAsia="ru-RU"/>
        </w:rPr>
        <w:t>3.4. Измерительные инструменты и приборы должны периодически (а также после ремонта) проходить поверку в метрологических службах в сроки, установленные нормативно-технической документацией на соответствующие приборы и инструменты.</w:t>
      </w:r>
    </w:p>
    <w:p w:rsidR="009065B6" w:rsidRPr="009065B6" w:rsidRDefault="009065B6" w:rsidP="009065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65B6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Измерительные инструменты, изготовленные предприятием изготовителем (монтажной организацией) оборудования и трубопроводов для собственных нужд, должны быть аттестованы метрологической службой и подлежат указанной выше периодической проверке.</w:t>
      </w:r>
    </w:p>
    <w:p w:rsidR="009065B6" w:rsidRPr="009065B6" w:rsidRDefault="009065B6" w:rsidP="009065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65B6">
        <w:rPr>
          <w:rFonts w:ascii="Times New Roman" w:eastAsia="Times New Roman" w:hAnsi="Times New Roman" w:cs="Times New Roman"/>
          <w:sz w:val="24"/>
          <w:szCs w:val="24"/>
          <w:lang w:eastAsia="ru-RU"/>
        </w:rPr>
        <w:t>3.5. При измерениях следует использовать:</w:t>
      </w:r>
    </w:p>
    <w:p w:rsidR="009065B6" w:rsidRPr="009065B6" w:rsidRDefault="009065B6" w:rsidP="009065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65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линейки измерительные металлические по </w:t>
      </w:r>
      <w:hyperlink r:id="rId18" w:tooltip="Линейки измерительные металлические. Технические условия" w:history="1">
        <w:r w:rsidRPr="009065B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ГОСТ 427-75</w:t>
        </w:r>
      </w:hyperlink>
      <w:r w:rsidRPr="009065B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9065B6" w:rsidRPr="009065B6" w:rsidRDefault="009065B6" w:rsidP="009065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65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штангенциркули по </w:t>
      </w:r>
      <w:hyperlink r:id="rId19" w:tooltip="Штангенциркули. Технические условия" w:history="1">
        <w:r w:rsidRPr="009065B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ГОСТ 166</w:t>
        </w:r>
      </w:hyperlink>
      <w:r w:rsidRPr="009065B6">
        <w:rPr>
          <w:rFonts w:ascii="Times New Roman" w:eastAsia="Times New Roman" w:hAnsi="Times New Roman" w:cs="Times New Roman"/>
          <w:sz w:val="24"/>
          <w:szCs w:val="24"/>
          <w:lang w:eastAsia="ru-RU"/>
        </w:rPr>
        <w:t>-80;</w:t>
      </w:r>
    </w:p>
    <w:p w:rsidR="009065B6" w:rsidRPr="009065B6" w:rsidRDefault="009065B6" w:rsidP="009065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65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микрометры по </w:t>
      </w:r>
      <w:hyperlink r:id="rId20" w:tooltip="Микрометры. Технические условия" w:history="1">
        <w:r w:rsidRPr="009065B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ГОСТ 6507</w:t>
        </w:r>
      </w:hyperlink>
      <w:r w:rsidRPr="009065B6">
        <w:rPr>
          <w:rFonts w:ascii="Times New Roman" w:eastAsia="Times New Roman" w:hAnsi="Times New Roman" w:cs="Times New Roman"/>
          <w:sz w:val="24"/>
          <w:szCs w:val="24"/>
          <w:lang w:eastAsia="ru-RU"/>
        </w:rPr>
        <w:t>-78;</w:t>
      </w:r>
    </w:p>
    <w:p w:rsidR="009065B6" w:rsidRPr="009065B6" w:rsidRDefault="009065B6" w:rsidP="009065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65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рулетки измерительные металлические по </w:t>
      </w:r>
      <w:hyperlink r:id="rId21" w:tooltip="Рулетки измерительные металлические. Технические условия" w:history="1">
        <w:r w:rsidRPr="009065B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ГОСТ 7502</w:t>
        </w:r>
      </w:hyperlink>
      <w:r w:rsidRPr="009065B6">
        <w:rPr>
          <w:rFonts w:ascii="Times New Roman" w:eastAsia="Times New Roman" w:hAnsi="Times New Roman" w:cs="Times New Roman"/>
          <w:sz w:val="24"/>
          <w:szCs w:val="24"/>
          <w:lang w:eastAsia="ru-RU"/>
        </w:rPr>
        <w:t>-80;</w:t>
      </w:r>
    </w:p>
    <w:p w:rsidR="009065B6" w:rsidRPr="009065B6" w:rsidRDefault="009065B6" w:rsidP="009065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65B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индикаторы по </w:t>
      </w:r>
      <w:hyperlink r:id="rId22" w:tooltip="Индикаторы часового типа с ценой деления 0,01 мм. Технические условия" w:history="1">
        <w:r w:rsidRPr="009065B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ГОСТ 577-68</w:t>
        </w:r>
      </w:hyperlink>
      <w:r w:rsidRPr="009065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ГОСТ 5584-75;</w:t>
      </w:r>
    </w:p>
    <w:p w:rsidR="009065B6" w:rsidRPr="009065B6" w:rsidRDefault="009065B6" w:rsidP="009065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65B6">
        <w:rPr>
          <w:rFonts w:ascii="Times New Roman" w:eastAsia="Times New Roman" w:hAnsi="Times New Roman" w:cs="Times New Roman"/>
          <w:sz w:val="24"/>
          <w:szCs w:val="24"/>
          <w:lang w:eastAsia="ru-RU"/>
        </w:rPr>
        <w:t>- лупы измерительные по ГОСТ 25706-83;</w:t>
      </w:r>
    </w:p>
    <w:p w:rsidR="009065B6" w:rsidRPr="009065B6" w:rsidRDefault="009065B6" w:rsidP="009065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65B6">
        <w:rPr>
          <w:rFonts w:ascii="Times New Roman" w:eastAsia="Times New Roman" w:hAnsi="Times New Roman" w:cs="Times New Roman"/>
          <w:sz w:val="24"/>
          <w:szCs w:val="24"/>
          <w:lang w:eastAsia="ru-RU"/>
        </w:rPr>
        <w:t>- другие приборы и инструменты, предусмотренные конструкторской документацией или ПКД, в том числе наборы шаблонов и щупов соответствующей конструкции для контроля формы и размеров разделки кромок и выполненных швов, а также зазоров в собранных под сварку соединениях.</w:t>
      </w:r>
    </w:p>
    <w:p w:rsidR="009065B6" w:rsidRPr="009065B6" w:rsidRDefault="009065B6" w:rsidP="009065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65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Допускается применение зеркал, перископов, волоконных </w:t>
      </w:r>
      <w:proofErr w:type="spellStart"/>
      <w:r w:rsidRPr="009065B6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световодов</w:t>
      </w:r>
      <w:proofErr w:type="spellEnd"/>
      <w:r w:rsidRPr="009065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телекамер при условии обеспечения выявления дефектов согласно требованиям </w:t>
      </w:r>
      <w:hyperlink r:id="rId23" w:tooltip="'Оборудование и трубопроводы атомных энергетических установок. Сварные соединения и наплавки. Правила контроля" w:history="1">
        <w:proofErr w:type="gramStart"/>
        <w:r w:rsidRPr="009065B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ПН</w:t>
        </w:r>
        <w:proofErr w:type="gramEnd"/>
        <w:r w:rsidRPr="009065B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АЭ Г-7-010-89</w:t>
        </w:r>
      </w:hyperlink>
      <w:r w:rsidRPr="009065B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065B6" w:rsidRPr="009065B6" w:rsidRDefault="009065B6" w:rsidP="009065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65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3.6. Для измерения толщин стенок деталей, сборочных единиц или изделий допускается применять физические методы контроля с использованием ультразвуковых дефектоскопов, </w:t>
      </w:r>
      <w:proofErr w:type="spellStart"/>
      <w:r w:rsidRPr="009065B6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толщиномеров</w:t>
      </w:r>
      <w:proofErr w:type="spellEnd"/>
      <w:r w:rsidRPr="009065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др.</w:t>
      </w:r>
    </w:p>
    <w:p w:rsidR="009065B6" w:rsidRPr="009065B6" w:rsidRDefault="009065B6" w:rsidP="009065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65B6">
        <w:rPr>
          <w:rFonts w:ascii="Times New Roman" w:eastAsia="Times New Roman" w:hAnsi="Times New Roman" w:cs="Times New Roman"/>
          <w:sz w:val="24"/>
          <w:szCs w:val="24"/>
          <w:lang w:eastAsia="ru-RU"/>
        </w:rPr>
        <w:t>3.7. Глубину и высоту углублений (выпуклостей) в основном металле, чешуйчатости сварного шва и углублений между валиками допускается определять по слепку, снятому с контролируемого участка. Слепок разрезают (не допуская его деформации) так, чтобы искомый размер располагался в плоскости разреза. Материалом для слепка могут служить пластилин, воск и другие пластичные материалы.</w:t>
      </w:r>
    </w:p>
    <w:p w:rsidR="009065B6" w:rsidRPr="009065B6" w:rsidRDefault="009065B6" w:rsidP="009065B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bookmarkStart w:id="4" w:name="i54079"/>
      <w:r w:rsidRPr="009065B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4. АТТЕСТАЦИЯ КОНТРОЛЕРОВ</w:t>
      </w:r>
      <w:bookmarkEnd w:id="4"/>
    </w:p>
    <w:p w:rsidR="009065B6" w:rsidRPr="009065B6" w:rsidRDefault="009065B6" w:rsidP="009065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65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К проведению визуального и измерительного контроля сварных соединений и наплавки оборудования и трубопроводов АЭУ допускаются контролеры, аттестованные в соответствии с требованиями </w:t>
      </w:r>
      <w:hyperlink r:id="rId24" w:tooltip="'Оборудование и трубопроводы атомных энергетических установок. Сварные соединения и наплавки. Правила контроля" w:history="1">
        <w:proofErr w:type="gramStart"/>
        <w:r w:rsidRPr="009065B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ПН</w:t>
        </w:r>
        <w:proofErr w:type="gramEnd"/>
        <w:r w:rsidRPr="009065B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АЭ Г-7-010-89</w:t>
        </w:r>
      </w:hyperlink>
      <w:r w:rsidRPr="009065B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065B6" w:rsidRPr="009065B6" w:rsidRDefault="009065B6" w:rsidP="009065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65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 К проведению визуального и измерительного контроля основных материалов допускаются контролеры, аттестованные в порядке, аналогичном изложенному в </w:t>
      </w:r>
      <w:hyperlink r:id="rId25" w:tooltip="'Оборудование и трубопроводы атомных энергетических установок. Сварные соединения и наплавки. Правила контроля" w:history="1">
        <w:proofErr w:type="gramStart"/>
        <w:r w:rsidRPr="009065B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ПН</w:t>
        </w:r>
        <w:proofErr w:type="gramEnd"/>
        <w:r w:rsidRPr="009065B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АЭ Г-7-010-89</w:t>
        </w:r>
      </w:hyperlink>
      <w:r w:rsidRPr="009065B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065B6" w:rsidRPr="009065B6" w:rsidRDefault="009065B6" w:rsidP="009065B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bookmarkStart w:id="5" w:name="i64693"/>
      <w:r w:rsidRPr="009065B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5. ОЦЕНКА РЕЗУЛЬТАТОВ КОНТРОЛЯ И ОФОРМЛЕНИЕ ОТЧЕТНОЙ ДОКУМЕНТАЦИИ</w:t>
      </w:r>
      <w:bookmarkEnd w:id="5"/>
    </w:p>
    <w:p w:rsidR="009065B6" w:rsidRPr="009065B6" w:rsidRDefault="009065B6" w:rsidP="009065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65B6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Оценка результатов контроля полуфабрикатов проводится в соответствии с требованиями стандартов или технических условий на контролируемые полуфабрикаты.</w:t>
      </w:r>
    </w:p>
    <w:p w:rsidR="009065B6" w:rsidRPr="009065B6" w:rsidRDefault="009065B6" w:rsidP="009065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65B6">
        <w:rPr>
          <w:rFonts w:ascii="Times New Roman" w:eastAsia="Times New Roman" w:hAnsi="Times New Roman" w:cs="Times New Roman"/>
          <w:sz w:val="24"/>
          <w:szCs w:val="24"/>
          <w:lang w:eastAsia="ru-RU"/>
        </w:rPr>
        <w:t>5.2. Оценка результатов контроля деталей и сборочных единиц проводится в соответствии с требованиями конструкторской документации.</w:t>
      </w:r>
    </w:p>
    <w:p w:rsidR="009065B6" w:rsidRPr="009065B6" w:rsidRDefault="009065B6" w:rsidP="009065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65B6">
        <w:rPr>
          <w:rFonts w:ascii="Times New Roman" w:eastAsia="Times New Roman" w:hAnsi="Times New Roman" w:cs="Times New Roman"/>
          <w:sz w:val="24"/>
          <w:szCs w:val="24"/>
          <w:lang w:eastAsia="ru-RU"/>
        </w:rPr>
        <w:t>5.3. Оформление отчетной документации по контролю основных материалов проводится в соответствии с требованиями ГОСТ 23479-79. При этом в протоколе или регистрационном журнале дополнительно должны быть указаны марка и номер партии материала, обозначение стандарта или технических условий на материал и номер чертежа (последнее только для деталей и сборочных единиц).</w:t>
      </w:r>
    </w:p>
    <w:p w:rsidR="004A1B3C" w:rsidRDefault="009065B6" w:rsidP="009065B6">
      <w:pPr>
        <w:spacing w:before="100" w:beforeAutospacing="1" w:after="100" w:afterAutospacing="1" w:line="240" w:lineRule="auto"/>
      </w:pPr>
      <w:r w:rsidRPr="009065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5.4. Оценка результатов контроля и оформление отчетной документации по контролю сварных соединений и наплавок (включая контроль подготовки и сборки под сварку) проводится в соответствии с требованиями </w:t>
      </w:r>
      <w:hyperlink r:id="rId26" w:tooltip="'Оборудование и трубопроводы атомных энергетических установок. Сварные соединения и наплавки. Правила контроля" w:history="1">
        <w:proofErr w:type="gramStart"/>
        <w:r w:rsidRPr="009065B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ПН</w:t>
        </w:r>
        <w:proofErr w:type="gramEnd"/>
        <w:r w:rsidRPr="009065B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АЭ Г-7-010-89</w:t>
        </w:r>
      </w:hyperlink>
      <w:r w:rsidRPr="009065B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sectPr w:rsidR="004A1B3C" w:rsidSect="009065B6">
      <w:pgSz w:w="11906" w:h="16838"/>
      <w:pgMar w:top="851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065B6"/>
    <w:rsid w:val="0027722F"/>
    <w:rsid w:val="008A1686"/>
    <w:rsid w:val="009065B6"/>
    <w:rsid w:val="00C61C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722F"/>
  </w:style>
  <w:style w:type="paragraph" w:styleId="1">
    <w:name w:val="heading 1"/>
    <w:basedOn w:val="a"/>
    <w:link w:val="10"/>
    <w:uiPriority w:val="9"/>
    <w:qFormat/>
    <w:rsid w:val="009065B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065B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9065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9065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1">
    <w:name w:val="toc 1"/>
    <w:basedOn w:val="a"/>
    <w:autoRedefine/>
    <w:uiPriority w:val="39"/>
    <w:semiHidden/>
    <w:unhideWhenUsed/>
    <w:rsid w:val="009065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9065B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57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32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iles.stroyinf.ru/Data1/53/53093/" TargetMode="External"/><Relationship Id="rId13" Type="http://schemas.openxmlformats.org/officeDocument/2006/relationships/hyperlink" Target="http://files.stroyinf.ru/Data1/42/42052/index.htm" TargetMode="External"/><Relationship Id="rId18" Type="http://schemas.openxmlformats.org/officeDocument/2006/relationships/hyperlink" Target="http://files.stroyinf.ru/Data1/7/7388/index.htm" TargetMode="External"/><Relationship Id="rId26" Type="http://schemas.openxmlformats.org/officeDocument/2006/relationships/hyperlink" Target="http://files.stroyinf.ru/Data1/42/42052/index.htm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files.stroyinf.ru/Data1/6/6752/index.htm" TargetMode="External"/><Relationship Id="rId7" Type="http://schemas.openxmlformats.org/officeDocument/2006/relationships/hyperlink" Target="http://files.stroyinf.ru/Data1/53/53093/" TargetMode="External"/><Relationship Id="rId12" Type="http://schemas.openxmlformats.org/officeDocument/2006/relationships/hyperlink" Target="http://files.stroyinf.ru/Data1/42/42052/index.htm" TargetMode="External"/><Relationship Id="rId17" Type="http://schemas.openxmlformats.org/officeDocument/2006/relationships/hyperlink" Target="http://files.stroyinf.ru/Data1/42/42052/index.htm" TargetMode="External"/><Relationship Id="rId25" Type="http://schemas.openxmlformats.org/officeDocument/2006/relationships/hyperlink" Target="http://files.stroyinf.ru/Data1/42/42052/index.htm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files.stroyinf.ru/Data1/53/53093/" TargetMode="External"/><Relationship Id="rId20" Type="http://schemas.openxmlformats.org/officeDocument/2006/relationships/hyperlink" Target="http://files.stroyinf.ru/Data1/10/10574/index.htm" TargetMode="External"/><Relationship Id="rId1" Type="http://schemas.openxmlformats.org/officeDocument/2006/relationships/styles" Target="styles.xml"/><Relationship Id="rId6" Type="http://schemas.openxmlformats.org/officeDocument/2006/relationships/hyperlink" Target="http://files.stroyinf.ru/Data1/53/53093/" TargetMode="External"/><Relationship Id="rId11" Type="http://schemas.openxmlformats.org/officeDocument/2006/relationships/hyperlink" Target="http://files.stroyinf.ru/Data1/42/42052/index.htm" TargetMode="External"/><Relationship Id="rId24" Type="http://schemas.openxmlformats.org/officeDocument/2006/relationships/hyperlink" Target="http://files.stroyinf.ru/Data1/42/42052/index.htm" TargetMode="External"/><Relationship Id="rId5" Type="http://schemas.openxmlformats.org/officeDocument/2006/relationships/hyperlink" Target="http://files.stroyinf.ru/Data1/53/53093/" TargetMode="External"/><Relationship Id="rId15" Type="http://schemas.openxmlformats.org/officeDocument/2006/relationships/hyperlink" Target="http://files.stroyinf.ru/Data1/42/42052/index.htm" TargetMode="External"/><Relationship Id="rId23" Type="http://schemas.openxmlformats.org/officeDocument/2006/relationships/hyperlink" Target="http://files.stroyinf.ru/Data1/42/42052/index.htm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://files.stroyinf.ru/Data1/42/42051/index.htm" TargetMode="External"/><Relationship Id="rId19" Type="http://schemas.openxmlformats.org/officeDocument/2006/relationships/hyperlink" Target="http://files.stroyinf.ru/Data1/7/7260/index.htm" TargetMode="External"/><Relationship Id="rId4" Type="http://schemas.openxmlformats.org/officeDocument/2006/relationships/hyperlink" Target="http://files.stroyinf.ru/Data1/53/53093/" TargetMode="External"/><Relationship Id="rId9" Type="http://schemas.openxmlformats.org/officeDocument/2006/relationships/hyperlink" Target="http://files.stroyinf.ru/Data1/42/42051/index.htm" TargetMode="External"/><Relationship Id="rId14" Type="http://schemas.openxmlformats.org/officeDocument/2006/relationships/hyperlink" Target="http://files.stroyinf.ru/Data1/42/42052/index.htm" TargetMode="External"/><Relationship Id="rId22" Type="http://schemas.openxmlformats.org/officeDocument/2006/relationships/hyperlink" Target="http://files.stroyinf.ru/Data1/8/8735/index.htm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2379</Words>
  <Characters>13563</Characters>
  <Application>Microsoft Office Word</Application>
  <DocSecurity>0</DocSecurity>
  <Lines>113</Lines>
  <Paragraphs>31</Paragraphs>
  <ScaleCrop>false</ScaleCrop>
  <Company>CtrlSoft</Company>
  <LinksUpToDate>false</LinksUpToDate>
  <CharactersWithSpaces>15911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3-5</dc:creator>
  <cp:keywords/>
  <dc:description/>
  <cp:lastModifiedBy>3-5</cp:lastModifiedBy>
  <cp:revision>1</cp:revision>
  <dcterms:created xsi:type="dcterms:W3CDTF">2012-11-02T06:40:00Z</dcterms:created>
  <dcterms:modified xsi:type="dcterms:W3CDTF">2012-11-02T06:42:00Z</dcterms:modified>
</cp:coreProperties>
</file>